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Утверждаю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47DAE" w:rsidRDefault="00DB4E33" w:rsidP="00447DAE">
      <w:pPr>
        <w:ind w:right="180"/>
        <w:jc w:val="right"/>
        <w:rPr>
          <w:sz w:val="16"/>
          <w:szCs w:val="16"/>
        </w:rPr>
      </w:pPr>
      <w:r>
        <w:rPr>
          <w:sz w:val="16"/>
          <w:szCs w:val="16"/>
        </w:rPr>
        <w:t>Директор   ГБПОУ</w:t>
      </w:r>
      <w:r w:rsidR="00447DAE">
        <w:rPr>
          <w:sz w:val="16"/>
          <w:szCs w:val="16"/>
        </w:rPr>
        <w:t xml:space="preserve"> СО ИАТ</w:t>
      </w: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  <w:r>
        <w:rPr>
          <w:sz w:val="16"/>
          <w:szCs w:val="16"/>
        </w:rPr>
        <w:t>___________________________</w:t>
      </w:r>
    </w:p>
    <w:p w:rsidR="00447DAE" w:rsidRDefault="00447DAE" w:rsidP="00447DAE">
      <w:pPr>
        <w:ind w:right="180"/>
        <w:jc w:val="right"/>
        <w:rPr>
          <w:sz w:val="16"/>
          <w:szCs w:val="16"/>
        </w:rPr>
      </w:pPr>
      <w:r>
        <w:rPr>
          <w:sz w:val="16"/>
          <w:szCs w:val="16"/>
        </w:rPr>
        <w:t>Т.В. Деменьшина</w:t>
      </w: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  <w:r>
        <w:rPr>
          <w:sz w:val="16"/>
          <w:szCs w:val="16"/>
        </w:rPr>
        <w:t>«_____»____________ 2015  г.</w:t>
      </w: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right="180" w:firstLine="500"/>
        <w:jc w:val="right"/>
      </w:pPr>
    </w:p>
    <w:p w:rsidR="00447DAE" w:rsidRDefault="00447DAE" w:rsidP="00447DA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УЧЕБНЫЙ ПЛАН </w:t>
      </w:r>
    </w:p>
    <w:p w:rsidR="00447DAE" w:rsidRDefault="00447DAE" w:rsidP="00447DAE">
      <w:pPr>
        <w:jc w:val="center"/>
        <w:rPr>
          <w:b/>
          <w:sz w:val="40"/>
          <w:szCs w:val="40"/>
        </w:rPr>
      </w:pP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ГБ</w:t>
      </w:r>
      <w:r w:rsidR="001A2C35">
        <w:rPr>
          <w:b/>
          <w:sz w:val="40"/>
          <w:szCs w:val="40"/>
        </w:rPr>
        <w:t xml:space="preserve">ПОУ </w:t>
      </w:r>
      <w:r>
        <w:rPr>
          <w:b/>
          <w:sz w:val="40"/>
          <w:szCs w:val="40"/>
        </w:rPr>
        <w:t xml:space="preserve"> СО «Ирбитский аграрный техникум»</w:t>
      </w: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специальности среднего профессионального образования </w:t>
      </w:r>
    </w:p>
    <w:p w:rsidR="00447DAE" w:rsidRDefault="00447DAE" w:rsidP="00447DAE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35.02.07 « Механизация сельского хозяйства »</w:t>
      </w:r>
    </w:p>
    <w:p w:rsidR="00447DAE" w:rsidRDefault="00447DAE" w:rsidP="00447DAE">
      <w:pPr>
        <w:jc w:val="center"/>
        <w:rPr>
          <w:b/>
          <w:sz w:val="32"/>
          <w:szCs w:val="32"/>
        </w:rPr>
      </w:pPr>
      <w:r>
        <w:rPr>
          <w:b/>
          <w:sz w:val="40"/>
          <w:szCs w:val="40"/>
        </w:rPr>
        <w:t>базовой подготовки</w:t>
      </w:r>
    </w:p>
    <w:p w:rsidR="00447DAE" w:rsidRDefault="00447DAE" w:rsidP="00447DAE">
      <w:pPr>
        <w:jc w:val="center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  <w:rPr>
          <w:sz w:val="16"/>
          <w:szCs w:val="16"/>
        </w:rPr>
      </w:pPr>
    </w:p>
    <w:p w:rsidR="00447DAE" w:rsidRDefault="00447DAE" w:rsidP="00447DAE">
      <w:pPr>
        <w:ind w:right="180"/>
        <w:jc w:val="right"/>
      </w:pPr>
      <w:r>
        <w:t>Квалификация: техник-механик</w:t>
      </w:r>
    </w:p>
    <w:p w:rsidR="00447DAE" w:rsidRDefault="00447DAE" w:rsidP="00447DAE">
      <w:pPr>
        <w:ind w:right="180"/>
        <w:jc w:val="right"/>
      </w:pPr>
      <w:r>
        <w:t>Форма обучения – заочная</w:t>
      </w:r>
    </w:p>
    <w:p w:rsidR="00447DAE" w:rsidRDefault="00447DAE" w:rsidP="00447DAE">
      <w:pPr>
        <w:ind w:right="180"/>
        <w:jc w:val="right"/>
      </w:pPr>
      <w:r>
        <w:t>Нормативный срок обучения – 2 года и 10 мес.</w:t>
      </w:r>
    </w:p>
    <w:p w:rsidR="00447DAE" w:rsidRDefault="00447DAE" w:rsidP="00447DAE">
      <w:pPr>
        <w:ind w:right="180"/>
        <w:jc w:val="right"/>
        <w:rPr>
          <w:sz w:val="16"/>
          <w:szCs w:val="16"/>
        </w:rPr>
      </w:pPr>
      <w:r>
        <w:t>на базе среднего (полного) общего образования</w:t>
      </w:r>
    </w:p>
    <w:p w:rsidR="00447DAE" w:rsidRDefault="00447DAE" w:rsidP="00447DAE">
      <w:pPr>
        <w:jc w:val="center"/>
        <w:rPr>
          <w:b/>
          <w:bCs/>
          <w:sz w:val="16"/>
          <w:szCs w:val="16"/>
        </w:rPr>
      </w:pPr>
    </w:p>
    <w:p w:rsidR="00447DAE" w:rsidRDefault="00447DAE" w:rsidP="00447DAE">
      <w:pPr>
        <w:rPr>
          <w:b/>
          <w:bCs/>
          <w:sz w:val="16"/>
          <w:szCs w:val="16"/>
        </w:rPr>
      </w:pPr>
    </w:p>
    <w:p w:rsidR="00447DAE" w:rsidRDefault="00447DAE" w:rsidP="00447DAE">
      <w:pPr>
        <w:rPr>
          <w:b/>
          <w:bCs/>
          <w:sz w:val="16"/>
          <w:szCs w:val="16"/>
        </w:rPr>
      </w:pPr>
    </w:p>
    <w:p w:rsidR="00447DAE" w:rsidRDefault="00447DAE" w:rsidP="00447DAE">
      <w:pPr>
        <w:rPr>
          <w:b/>
          <w:bCs/>
          <w:sz w:val="16"/>
          <w:szCs w:val="16"/>
        </w:rPr>
      </w:pPr>
    </w:p>
    <w:p w:rsidR="00447DAE" w:rsidRDefault="00447DAE" w:rsidP="00447DAE">
      <w:pPr>
        <w:rPr>
          <w:b/>
          <w:bCs/>
          <w:sz w:val="16"/>
          <w:szCs w:val="16"/>
        </w:rPr>
      </w:pPr>
    </w:p>
    <w:p w:rsidR="00447DAE" w:rsidRDefault="00447DAE" w:rsidP="00447DAE">
      <w:pPr>
        <w:rPr>
          <w:b/>
          <w:bCs/>
          <w:sz w:val="16"/>
          <w:szCs w:val="16"/>
        </w:rPr>
      </w:pPr>
    </w:p>
    <w:p w:rsidR="00447DAE" w:rsidRDefault="00447DAE" w:rsidP="00447DAE">
      <w:pPr>
        <w:rPr>
          <w:b/>
          <w:sz w:val="12"/>
          <w:szCs w:val="12"/>
        </w:rPr>
      </w:pPr>
      <w:r>
        <w:rPr>
          <w:b/>
          <w:sz w:val="16"/>
          <w:szCs w:val="16"/>
        </w:rPr>
        <w:t>1</w:t>
      </w:r>
      <w:r>
        <w:rPr>
          <w:sz w:val="16"/>
          <w:szCs w:val="16"/>
        </w:rPr>
        <w:t>.</w:t>
      </w:r>
      <w:r>
        <w:rPr>
          <w:b/>
          <w:sz w:val="12"/>
          <w:szCs w:val="12"/>
        </w:rPr>
        <w:t xml:space="preserve"> </w:t>
      </w:r>
    </w:p>
    <w:p w:rsidR="00447DAE" w:rsidRDefault="00447DAE" w:rsidP="00447DAE">
      <w:pPr>
        <w:rPr>
          <w:b/>
          <w:bCs/>
          <w:sz w:val="16"/>
          <w:szCs w:val="16"/>
        </w:rPr>
      </w:pPr>
      <w:r>
        <w:rPr>
          <w:b/>
          <w:sz w:val="16"/>
          <w:szCs w:val="16"/>
        </w:rPr>
        <w:t>3. План учебного процесса</w:t>
      </w:r>
    </w:p>
    <w:tbl>
      <w:tblPr>
        <w:tblW w:w="4900" w:type="pct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3196"/>
        <w:gridCol w:w="479"/>
        <w:gridCol w:w="500"/>
        <w:gridCol w:w="483"/>
        <w:gridCol w:w="519"/>
        <w:gridCol w:w="450"/>
        <w:gridCol w:w="450"/>
        <w:gridCol w:w="450"/>
        <w:gridCol w:w="484"/>
        <w:gridCol w:w="466"/>
        <w:gridCol w:w="459"/>
        <w:gridCol w:w="512"/>
        <w:gridCol w:w="472"/>
        <w:gridCol w:w="483"/>
        <w:gridCol w:w="450"/>
        <w:gridCol w:w="450"/>
        <w:gridCol w:w="502"/>
        <w:gridCol w:w="466"/>
        <w:gridCol w:w="450"/>
        <w:gridCol w:w="466"/>
        <w:gridCol w:w="509"/>
        <w:gridCol w:w="637"/>
        <w:gridCol w:w="30"/>
        <w:gridCol w:w="206"/>
      </w:tblGrid>
      <w:tr w:rsidR="00447DAE" w:rsidTr="00447DAE">
        <w:trPr>
          <w:gridAfter w:val="1"/>
          <w:wAfter w:w="206" w:type="dxa"/>
          <w:cantSplit/>
          <w:trHeight w:val="539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междисциплинарных курсов</w:t>
            </w:r>
          </w:p>
        </w:tc>
        <w:tc>
          <w:tcPr>
            <w:tcW w:w="2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Распределение по семестрам:</w:t>
            </w:r>
          </w:p>
        </w:tc>
        <w:tc>
          <w:tcPr>
            <w:tcW w:w="2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>
              <w:rPr>
                <w:b/>
                <w:sz w:val="16"/>
                <w:szCs w:val="16"/>
              </w:rPr>
              <w:t>обучающихся</w:t>
            </w:r>
            <w:proofErr w:type="gramEnd"/>
            <w:r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447DAE" w:rsidRDefault="00447DAE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447DAE" w:rsidRDefault="00447DA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4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Распределение обязательной нагрузки по курсам и семестрам (час.)</w:t>
            </w:r>
          </w:p>
        </w:tc>
      </w:tr>
      <w:tr w:rsidR="00447DAE" w:rsidTr="00447DAE">
        <w:trPr>
          <w:gridAfter w:val="1"/>
          <w:wAfter w:w="206" w:type="dxa"/>
          <w:cantSplit/>
          <w:trHeight w:val="30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курсовые</w:t>
            </w:r>
            <w:proofErr w:type="gramEnd"/>
            <w:r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зачетов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Колич</w:t>
            </w:r>
            <w:proofErr w:type="gramStart"/>
            <w:r>
              <w:rPr>
                <w:b/>
                <w:sz w:val="16"/>
                <w:szCs w:val="16"/>
              </w:rPr>
              <w:t>.ч</w:t>
            </w:r>
            <w:proofErr w:type="gramEnd"/>
            <w:r>
              <w:rPr>
                <w:b/>
                <w:sz w:val="16"/>
                <w:szCs w:val="16"/>
              </w:rPr>
              <w:t>асов</w:t>
            </w:r>
            <w:proofErr w:type="spellEnd"/>
            <w:r>
              <w:rPr>
                <w:b/>
                <w:sz w:val="16"/>
                <w:szCs w:val="16"/>
              </w:rPr>
              <w:t xml:space="preserve"> очного отделения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Самостоятельная учебная нагрузка, </w:t>
            </w:r>
            <w:proofErr w:type="gramStart"/>
            <w:r>
              <w:rPr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Обязательная </w:t>
            </w:r>
            <w:proofErr w:type="spellStart"/>
            <w:r>
              <w:rPr>
                <w:b/>
                <w:sz w:val="16"/>
                <w:szCs w:val="16"/>
              </w:rPr>
              <w:t>з</w:t>
            </w:r>
            <w:proofErr w:type="spellEnd"/>
            <w:r>
              <w:rPr>
                <w:b/>
                <w:sz w:val="16"/>
                <w:szCs w:val="16"/>
              </w:rPr>
              <w:t>/о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учебная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курс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курс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курс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курс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gridAfter w:val="1"/>
          <w:wAfter w:w="206" w:type="dxa"/>
          <w:cantSplit/>
          <w:trHeight w:val="20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сем.</w:t>
            </w: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7DAE" w:rsidRDefault="00447DA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gridAfter w:val="1"/>
          <w:wAfter w:w="206" w:type="dxa"/>
          <w:cantSplit/>
          <w:trHeight w:val="226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</w:tr>
      <w:tr w:rsidR="00447DAE" w:rsidTr="00447DAE">
        <w:trPr>
          <w:gridAfter w:val="1"/>
          <w:wAfter w:w="206" w:type="dxa"/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35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35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 часов по циклам ОПОП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2880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35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color w:val="3366FF"/>
                <w:sz w:val="16"/>
                <w:szCs w:val="16"/>
              </w:rPr>
            </w:pPr>
            <w:r>
              <w:rPr>
                <w:sz w:val="16"/>
                <w:szCs w:val="16"/>
              </w:rPr>
              <w:t>Обязательная часть циклов ОПОП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  <w:r>
              <w:rPr>
                <w:color w:val="3366FF"/>
                <w:sz w:val="16"/>
                <w:szCs w:val="16"/>
              </w:rPr>
              <w:t>2016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424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Вариативная часть циклов ОПОП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ОГСЭ.00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Общие гуманитарные и социально-экономические дисциплины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448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74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ОГСЭ.01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философии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ОГСЭ.02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История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ОГСЭ.03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ОГСЭ.04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ОГСЭ.05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Валеология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ЕН.00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Математические и общие естественнонаучные дисциплины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ЕН.01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Математика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ЕН.02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Экологические основы природопользования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П.00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ind w:left="-17" w:right="-8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ind w:left="-17" w:right="-8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ind w:left="-17" w:right="-8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ОП.00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Общепрофессиональные</w:t>
            </w:r>
            <w:proofErr w:type="spellEnd"/>
            <w:r>
              <w:rPr>
                <w:b/>
                <w:sz w:val="16"/>
                <w:szCs w:val="16"/>
              </w:rPr>
              <w:t xml:space="preserve"> дисциплины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ind w:right="-8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1144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ind w:right="-8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ind w:right="-8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ind w:right="-8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ind w:right="-8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Инженерная графика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механика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Материаловедение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Электротехника и электронная техника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гидравлики и теплотехники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агрономии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зоотехнии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Метрология, стандартизация и подтверждение качества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Основы экономики, менеджмента и маркетинга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37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Правовые основы в профессиональной деятельности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144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Охрана  труда  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22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ОП.13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Безопасность жизнедеятельности                                                   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22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ОП.14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Экономика отрасли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ПМ.00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Профессиональные модули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626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ind w:left="-7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ПМ.01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ind w:left="-52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Подготовка машин, механизмов, установок, оборудования к работе и  комплектования сборочных единиц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5Э (к)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564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124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66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58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68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36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57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Выполнение регулировок  агрегатов, систем и механизмов тракторов, автомобилей, сельхозмашин и оборудования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39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МДК.01.01     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Назначение,  общее устройство  тракторов, автомобилей и сельскохозяйственных машин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304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13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Подготовка рабочего  вспомогательного оборудования тракторов автомобилей и сельхозмашин и оборудования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447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МДК.01.02 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 тракторов и автомобилей их механизмов к работе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397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color w:val="00FF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МДК.01.03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оборудования для производства, хранения и переработки сельскохозяйственной продукции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Тракторы и автомобили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8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Сельскохозяйственные машины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ПМ.02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Эксплуатация сельскохозяйственной техники.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4Э (к)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92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28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431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 Раздел 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Определение рационального состава в машинно-тракторных агрегатах и их эксплуатационных показателей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411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МДК.02.01</w:t>
            </w:r>
          </w:p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Комплектование состава  машинно-тракторных агрегатов для  выполнения сельхоз работ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4+ *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52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Раздел 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Комплектование и выполнение работы на машинно-тракторных агрегатах  для выполнения работ в растениеводстве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376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МДК.02.02</w:t>
            </w:r>
          </w:p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Технологии механизированных работ в растениеводстве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4+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2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Выполнение механизированных  работ в животноводстве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40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МДК.02.03</w:t>
            </w:r>
          </w:p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Технологии механизированных работ в животноводстве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4+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6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ПП.02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70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ПМ.03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Техническое обслуживание и диагностирование неисправностей  сельскохозяйственных машин  и механизмов;  ремонт отдельных деталей и узлов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5Э (к)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160</w:t>
            </w:r>
          </w:p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44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44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31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Выполнение технического обслуживания, диагностирование, хранение   </w:t>
            </w:r>
            <w:proofErr w:type="spellStart"/>
            <w:proofErr w:type="gramStart"/>
            <w:r>
              <w:rPr>
                <w:b/>
                <w:sz w:val="16"/>
                <w:szCs w:val="16"/>
              </w:rPr>
              <w:t>сельскохозяйст-венных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 машин и механизмов.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29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МДК.03.01</w:t>
            </w:r>
          </w:p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Система технического обслуживания и ремонта сельскохозяйственных машин и механизмов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5+</w:t>
            </w: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29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Осуществление технологического процесса ремонта деталей и узлов машин и механизмов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33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МДК.03.02</w:t>
            </w:r>
          </w:p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Технологические процессы ремонтного производства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5+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12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УП.06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Техническое обслуживание и ремонт машин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2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ПП. 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34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ПМ.04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Управление работами  машинно-тракторного парка сельскохозяйственной организации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5Э (к)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100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30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54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Планирование основных показателей и выполнения работ. Организация работ, их контроль и оценка результатов, ведение </w:t>
            </w:r>
            <w:proofErr w:type="spellStart"/>
            <w:r>
              <w:rPr>
                <w:b/>
                <w:sz w:val="16"/>
                <w:szCs w:val="16"/>
              </w:rPr>
              <w:t>отчетно</w:t>
            </w:r>
            <w:proofErr w:type="spellEnd"/>
            <w:r>
              <w:rPr>
                <w:b/>
                <w:sz w:val="16"/>
                <w:szCs w:val="16"/>
              </w:rPr>
              <w:t xml:space="preserve"> – учетной документации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8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МДК.04.01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Управление структурным подразделением   </w:t>
            </w:r>
          </w:p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21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ПП.04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ПМ.05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Выполнение работ по одной или нескольким профессиям рабочих,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 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110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447DAE" w:rsidTr="00447DAE">
        <w:trPr>
          <w:cantSplit/>
          <w:trHeight w:val="156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МДК.05.01.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Тракторист-машинист сельскохозяйственного производства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Слесарная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УП.02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Механическая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УП.03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Кузнечно-сварочная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УП.07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Рабочая профессия «Тракторис</w:t>
            </w:r>
            <w:proofErr w:type="gramStart"/>
            <w:r>
              <w:rPr>
                <w:color w:val="000000"/>
                <w:sz w:val="16"/>
                <w:szCs w:val="16"/>
              </w:rPr>
              <w:t>т-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машинист»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ind w:left="-74"/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ПМ.06. 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Информационное сопровождение профессиональной деятельности специалиста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4Э (к)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190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44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МДК. 06.01.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Программное сопровождение профессиональной деятельности (техническая документация – 40+ информатика – 66)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МДК.06.02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Проектирование профессиональной карьеры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деловое общение – 40 + проектирование</w:t>
            </w:r>
          </w:p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карьеры – 44)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Применение прикладных программ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Проектирование профессиональной карьеры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ПДП.01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Преддипломная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trHeight w:val="7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Практика: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учебная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756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ПДП.00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преддипломная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DAE" w:rsidRDefault="00447DA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47DAE" w:rsidRDefault="00447DA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7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Консультации на учебную группу по 100 часов в год (всего __400 час.)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Изучаемых дисциплин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76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Междисциплинарных курсов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Экзаменов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Зачетов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  <w:tr w:rsidR="00447DAE" w:rsidTr="00447DAE">
        <w:trPr>
          <w:cantSplit/>
          <w:jc w:val="center"/>
        </w:trPr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AE" w:rsidRDefault="00447DAE">
            <w:pPr>
              <w:jc w:val="center"/>
              <w:rPr>
                <w:sz w:val="16"/>
                <w:szCs w:val="16"/>
              </w:rPr>
            </w:pPr>
          </w:p>
        </w:tc>
      </w:tr>
    </w:tbl>
    <w:p w:rsidR="00447DAE" w:rsidRDefault="00447DAE" w:rsidP="00447DAE">
      <w:pPr>
        <w:rPr>
          <w:sz w:val="16"/>
          <w:szCs w:val="16"/>
        </w:rPr>
      </w:pPr>
    </w:p>
    <w:p w:rsidR="00447DAE" w:rsidRDefault="00447DAE" w:rsidP="00447DAE">
      <w:r>
        <w:t>*4+, 4+  -  комплексный экзамен (зачет, контрольная работа)  по нескольким МДК, ПМ</w:t>
      </w:r>
    </w:p>
    <w:p w:rsidR="00447DAE" w:rsidRDefault="00447DAE" w:rsidP="00447DAE"/>
    <w:p w:rsidR="00447DAE" w:rsidRDefault="00447DAE" w:rsidP="00447DAE">
      <w:pPr>
        <w:rPr>
          <w:b/>
        </w:rPr>
      </w:pPr>
    </w:p>
    <w:p w:rsidR="001F28FA" w:rsidRDefault="001F28FA"/>
    <w:sectPr w:rsidR="001F28FA" w:rsidSect="00447DA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7DAE"/>
    <w:rsid w:val="001A2C35"/>
    <w:rsid w:val="001F28FA"/>
    <w:rsid w:val="002934FA"/>
    <w:rsid w:val="00447DAE"/>
    <w:rsid w:val="00DB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DAE"/>
    <w:pPr>
      <w:keepNext/>
      <w:jc w:val="center"/>
      <w:outlineLvl w:val="0"/>
    </w:pPr>
    <w:rPr>
      <w:b/>
      <w:bCs/>
      <w:sz w:val="10"/>
      <w:szCs w:val="10"/>
    </w:rPr>
  </w:style>
  <w:style w:type="paragraph" w:styleId="2">
    <w:name w:val="heading 2"/>
    <w:basedOn w:val="a"/>
    <w:next w:val="a"/>
    <w:link w:val="20"/>
    <w:semiHidden/>
    <w:unhideWhenUsed/>
    <w:qFormat/>
    <w:rsid w:val="00447DAE"/>
    <w:pPr>
      <w:keepNext/>
      <w:outlineLvl w:val="1"/>
    </w:pPr>
    <w:rPr>
      <w:b/>
      <w:bCs/>
      <w:sz w:val="10"/>
      <w:szCs w:val="10"/>
    </w:rPr>
  </w:style>
  <w:style w:type="paragraph" w:styleId="3">
    <w:name w:val="heading 3"/>
    <w:basedOn w:val="a"/>
    <w:next w:val="a"/>
    <w:link w:val="30"/>
    <w:semiHidden/>
    <w:unhideWhenUsed/>
    <w:qFormat/>
    <w:rsid w:val="00447DAE"/>
    <w:pPr>
      <w:keepNext/>
      <w:jc w:val="center"/>
      <w:outlineLvl w:val="2"/>
    </w:pPr>
    <w:rPr>
      <w:b/>
      <w:bCs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DAE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20">
    <w:name w:val="Заголовок 2 Знак"/>
    <w:basedOn w:val="a0"/>
    <w:link w:val="2"/>
    <w:semiHidden/>
    <w:rsid w:val="00447DAE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30">
    <w:name w:val="Заголовок 3 Знак"/>
    <w:basedOn w:val="a0"/>
    <w:link w:val="3"/>
    <w:semiHidden/>
    <w:rsid w:val="00447DAE"/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47DAE"/>
    <w:pPr>
      <w:ind w:right="360"/>
      <w:jc w:val="both"/>
    </w:pPr>
    <w:rPr>
      <w:sz w:val="12"/>
    </w:rPr>
  </w:style>
  <w:style w:type="character" w:customStyle="1" w:styleId="a4">
    <w:name w:val="Основной текст Знак"/>
    <w:basedOn w:val="a0"/>
    <w:link w:val="a3"/>
    <w:semiHidden/>
    <w:rsid w:val="00447DAE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47DAE"/>
    <w:pPr>
      <w:jc w:val="center"/>
    </w:pPr>
    <w:rPr>
      <w:sz w:val="12"/>
    </w:rPr>
  </w:style>
  <w:style w:type="character" w:customStyle="1" w:styleId="22">
    <w:name w:val="Основной текст 2 Знак"/>
    <w:basedOn w:val="a0"/>
    <w:link w:val="21"/>
    <w:semiHidden/>
    <w:rsid w:val="00447DAE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447D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447DA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447D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3">
    <w:name w:val="Знак2"/>
    <w:basedOn w:val="a"/>
    <w:rsid w:val="00447D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447DA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2">
    <w:name w:val="Style2"/>
    <w:basedOn w:val="a"/>
    <w:rsid w:val="00447DAE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447DAE"/>
    <w:rPr>
      <w:rFonts w:ascii="Times New Roman" w:hAnsi="Times New Roman" w:cs="Times New Roman" w:hint="default"/>
      <w:sz w:val="22"/>
      <w:szCs w:val="22"/>
    </w:rPr>
  </w:style>
  <w:style w:type="character" w:customStyle="1" w:styleId="FontStyle48">
    <w:name w:val="Font Style48"/>
    <w:basedOn w:val="a0"/>
    <w:rsid w:val="00447DAE"/>
    <w:rPr>
      <w:rFonts w:ascii="Times New Roman" w:hAnsi="Times New Roman" w:cs="Times New Roman" w:hint="default"/>
      <w:sz w:val="28"/>
      <w:szCs w:val="28"/>
    </w:rPr>
  </w:style>
  <w:style w:type="character" w:customStyle="1" w:styleId="FontStyle49">
    <w:name w:val="Font Style49"/>
    <w:basedOn w:val="a0"/>
    <w:rsid w:val="00447DAE"/>
    <w:rPr>
      <w:rFonts w:ascii="Times New Roman" w:hAnsi="Times New Roman" w:cs="Times New Roman" w:hint="default"/>
      <w:b/>
      <w:bCs/>
      <w:sz w:val="28"/>
      <w:szCs w:val="28"/>
    </w:rPr>
  </w:style>
  <w:style w:type="table" w:styleId="a8">
    <w:name w:val="Table Grid"/>
    <w:basedOn w:val="a1"/>
    <w:rsid w:val="00447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1219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4</cp:revision>
  <dcterms:created xsi:type="dcterms:W3CDTF">2016-02-15T08:24:00Z</dcterms:created>
  <dcterms:modified xsi:type="dcterms:W3CDTF">2016-02-15T08:29:00Z</dcterms:modified>
</cp:coreProperties>
</file>